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46627A">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46627A">
              <w:rPr>
                <w:sz w:val="24"/>
                <w:szCs w:val="24"/>
              </w:rPr>
              <w:t>5</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46627A" w:rsidP="0046627A">
            <w:pPr>
              <w:pStyle w:val="GvdeMetni"/>
              <w:jc w:val="both"/>
              <w:rPr>
                <w:sz w:val="24"/>
                <w:szCs w:val="24"/>
              </w:rPr>
            </w:pPr>
            <w:r>
              <w:rPr>
                <w:sz w:val="24"/>
                <w:szCs w:val="24"/>
              </w:rPr>
              <w:t>Alaattin</w:t>
            </w:r>
            <w:r w:rsidR="00411EF7">
              <w:rPr>
                <w:sz w:val="24"/>
                <w:szCs w:val="24"/>
              </w:rPr>
              <w:t xml:space="preserve"> </w:t>
            </w:r>
            <w:r w:rsidR="00581C20">
              <w:rPr>
                <w:sz w:val="24"/>
                <w:szCs w:val="24"/>
              </w:rPr>
              <w:t xml:space="preserve">Mahallesi </w:t>
            </w:r>
            <w:r>
              <w:rPr>
                <w:sz w:val="24"/>
                <w:szCs w:val="24"/>
              </w:rPr>
              <w:t>Sazak Mevkii 848</w:t>
            </w:r>
            <w:r w:rsidR="00EA006E">
              <w:rPr>
                <w:sz w:val="24"/>
                <w:szCs w:val="24"/>
              </w:rPr>
              <w:t xml:space="preserve"> </w:t>
            </w:r>
            <w:r w:rsidR="00581C20">
              <w:rPr>
                <w:sz w:val="24"/>
                <w:szCs w:val="24"/>
              </w:rPr>
              <w:t xml:space="preserve">ada </w:t>
            </w:r>
            <w:r>
              <w:rPr>
                <w:sz w:val="24"/>
                <w:szCs w:val="24"/>
              </w:rPr>
              <w:t>40</w:t>
            </w:r>
            <w:r w:rsidR="00EA006E">
              <w:rPr>
                <w:sz w:val="24"/>
                <w:szCs w:val="24"/>
              </w:rPr>
              <w:t xml:space="preserve">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Hüdai ŞİMŞEK, Aynur AKÇAY, Ali SAĞAR</w:t>
      </w:r>
    </w:p>
    <w:p w:rsidR="00A16E72" w:rsidRPr="00BC55F8" w:rsidRDefault="00A16E72" w:rsidP="00BC55F8">
      <w:pPr>
        <w:pStyle w:val="GvdeMetni"/>
        <w:ind w:firstLine="708"/>
        <w:jc w:val="both"/>
        <w:rPr>
          <w:sz w:val="24"/>
          <w:szCs w:val="24"/>
        </w:rPr>
      </w:pPr>
    </w:p>
    <w:p w:rsidR="00BC55F8" w:rsidRPr="00BC55F8" w:rsidRDefault="000172D2" w:rsidP="00BC55F8">
      <w:pPr>
        <w:pStyle w:val="GvdeMetni"/>
        <w:ind w:firstLine="708"/>
        <w:jc w:val="both"/>
        <w:rPr>
          <w:sz w:val="24"/>
          <w:szCs w:val="24"/>
        </w:rPr>
      </w:pPr>
      <w:r w:rsidRPr="000172D2">
        <w:rPr>
          <w:sz w:val="24"/>
          <w:szCs w:val="24"/>
        </w:rPr>
        <w:t xml:space="preserve">Gündemin 3. Maddesi olan İmar Komisyonuna havale edilen dosyaların görüşülmesine geçildi. 14 nolu dosya: </w:t>
      </w:r>
      <w:proofErr w:type="gramStart"/>
      <w:r w:rsidRPr="000172D2">
        <w:rPr>
          <w:sz w:val="24"/>
          <w:szCs w:val="24"/>
        </w:rPr>
        <w:t>07/05/2019</w:t>
      </w:r>
      <w:proofErr w:type="gramEnd"/>
      <w:r w:rsidRPr="000172D2">
        <w:rPr>
          <w:sz w:val="24"/>
          <w:szCs w:val="24"/>
        </w:rPr>
        <w:t xml:space="preserve"> tarih ve 70 sayılı Meclis Kararı ile İmar Komisyonuna havale edilen Alaattin Mahallesi, Sazak Mevki 848 ada 40 parsel İlave İmar Planı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46627A">
        <w:rPr>
          <w:sz w:val="24"/>
          <w:szCs w:val="24"/>
        </w:rPr>
        <w:t>5</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46627A" w:rsidRPr="0046627A" w:rsidRDefault="0046627A" w:rsidP="0046627A">
      <w:pPr>
        <w:pStyle w:val="GvdeMetni"/>
        <w:ind w:firstLine="708"/>
        <w:jc w:val="both"/>
        <w:rPr>
          <w:sz w:val="24"/>
          <w:szCs w:val="24"/>
        </w:rPr>
      </w:pPr>
      <w:r w:rsidRPr="0046627A">
        <w:rPr>
          <w:sz w:val="24"/>
          <w:szCs w:val="24"/>
        </w:rPr>
        <w:t xml:space="preserve">İmar Komisyonu raporunda “Alaattin Mahallesi Sazak Mevki 848 ada 40 parsel çevresine ilişkin E:0.20 Yençok:2 kat konut yapılaşmasına ilişkin hazırlanan ilave imar planı talebine ilişkin </w:t>
      </w:r>
      <w:proofErr w:type="gramStart"/>
      <w:r w:rsidRPr="0046627A">
        <w:rPr>
          <w:sz w:val="24"/>
          <w:szCs w:val="24"/>
        </w:rPr>
        <w:t>Mekansal</w:t>
      </w:r>
      <w:proofErr w:type="gramEnd"/>
      <w:r w:rsidRPr="0046627A">
        <w:rPr>
          <w:sz w:val="24"/>
          <w:szCs w:val="24"/>
        </w:rPr>
        <w:t xml:space="preserve"> Planlar Yapım Yönetmeliğinin Mekânsal Planların Yapımına Dair Esaslarda “(3)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 denilmektedir.</w:t>
      </w:r>
    </w:p>
    <w:p w:rsidR="0046627A" w:rsidRPr="0046627A" w:rsidRDefault="0046627A" w:rsidP="0046627A">
      <w:pPr>
        <w:pStyle w:val="GvdeMetni"/>
        <w:ind w:firstLine="708"/>
        <w:jc w:val="both"/>
        <w:rPr>
          <w:sz w:val="24"/>
          <w:szCs w:val="24"/>
        </w:rPr>
      </w:pPr>
      <w:r w:rsidRPr="0046627A">
        <w:rPr>
          <w:sz w:val="24"/>
          <w:szCs w:val="24"/>
        </w:rPr>
        <w:t xml:space="preserve">Komisyonumuzca yapılan incelemede;  ilgili kurumlardan görüş yazıları beklenmekte olup ek süre talep edilmektedir” denilmektedir. </w:t>
      </w:r>
    </w:p>
    <w:p w:rsidR="00F654BF" w:rsidRDefault="0046627A" w:rsidP="0046627A">
      <w:pPr>
        <w:pStyle w:val="GvdeMetni"/>
        <w:ind w:firstLine="708"/>
        <w:jc w:val="both"/>
        <w:rPr>
          <w:sz w:val="24"/>
          <w:szCs w:val="24"/>
        </w:rPr>
      </w:pPr>
      <w:r w:rsidRPr="0046627A">
        <w:rPr>
          <w:sz w:val="24"/>
          <w:szCs w:val="24"/>
        </w:rPr>
        <w:t>İmar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967C8B" w:rsidRDefault="00967C8B" w:rsidP="0037339D">
      <w:pPr>
        <w:pStyle w:val="GvdeMetni"/>
        <w:ind w:firstLine="708"/>
        <w:jc w:val="both"/>
        <w:rPr>
          <w:sz w:val="24"/>
          <w:szCs w:val="24"/>
        </w:rPr>
      </w:pPr>
    </w:p>
    <w:p w:rsidR="00967C8B" w:rsidRPr="00BC55F8" w:rsidRDefault="00967C8B" w:rsidP="0037339D">
      <w:pPr>
        <w:pStyle w:val="GvdeMetni"/>
        <w:ind w:firstLine="708"/>
        <w:jc w:val="both"/>
        <w:rPr>
          <w:sz w:val="24"/>
          <w:szCs w:val="24"/>
        </w:rPr>
      </w:pPr>
    </w:p>
    <w:p w:rsidR="00A16E72" w:rsidRDefault="00A16E72" w:rsidP="00A16E72">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A16E72" w:rsidRDefault="00A16E72" w:rsidP="00A16E72">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2D2"/>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274D"/>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67C8B"/>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16E72"/>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95E6C"/>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4520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8303-D5EE-4DBC-B159-FB421CC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2019-06-14T14:17:00Z</dcterms:created>
  <dcterms:modified xsi:type="dcterms:W3CDTF">2019-06-17T08:03:00Z</dcterms:modified>
</cp:coreProperties>
</file>